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276" w:lineRule="auto"/>
        <w:rPr>
          <w:b w:val="1"/>
          <w:color w:val="000000"/>
          <w:sz w:val="26"/>
          <w:szCs w:val="26"/>
        </w:rPr>
      </w:pPr>
      <w:bookmarkStart w:colFirst="0" w:colLast="0" w:name="_xv717ltuistu" w:id="0"/>
      <w:bookmarkEnd w:id="0"/>
      <w:r w:rsidDel="00000000" w:rsidR="00000000" w:rsidRPr="00000000">
        <w:rPr>
          <w:b w:val="1"/>
          <w:color w:val="000000"/>
          <w:sz w:val="26"/>
          <w:szCs w:val="26"/>
          <w:rtl w:val="0"/>
        </w:rPr>
        <w:t xml:space="preserve">October</w:t>
      </w:r>
    </w:p>
    <w:p w:rsidR="00000000" w:rsidDel="00000000" w:rsidP="00000000" w:rsidRDefault="00000000" w:rsidRPr="00000000" w14:paraId="00000002">
      <w:pPr>
        <w:pStyle w:val="Heading4"/>
        <w:keepNext w:val="0"/>
        <w:keepLines w:val="0"/>
        <w:spacing w:after="40" w:before="240" w:line="276" w:lineRule="auto"/>
        <w:rPr>
          <w:b w:val="1"/>
          <w:color w:val="000000"/>
          <w:sz w:val="22"/>
          <w:szCs w:val="22"/>
        </w:rPr>
      </w:pPr>
      <w:bookmarkStart w:colFirst="0" w:colLast="0" w:name="_oq3xlzqr6t48" w:id="1"/>
      <w:bookmarkEnd w:id="1"/>
      <w:r w:rsidDel="00000000" w:rsidR="00000000" w:rsidRPr="00000000">
        <w:rPr>
          <w:b w:val="1"/>
          <w:color w:val="000000"/>
          <w:sz w:val="22"/>
          <w:szCs w:val="22"/>
          <w:rtl w:val="0"/>
        </w:rPr>
        <w:t xml:space="preserve">1. Operational Overview</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September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early </w:t>
      </w:r>
      <w:r w:rsidDel="00000000" w:rsidR="00000000" w:rsidRPr="00000000">
        <w:rPr>
          <w:rtl w:val="0"/>
        </w:rPr>
        <w:t xml:space="preserve">October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remained consistent with call volume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call volume,</w:t>
      </w:r>
      <w:r w:rsidDel="00000000" w:rsidR="00000000" w:rsidRPr="00000000">
        <w:rPr>
          <w:rtl w:val="0"/>
        </w:rPr>
        <w:t xml:space="preserve"> including a complex extrication as well as mutual high equity medical incidents involving air-transport.</w:t>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pStyle w:val="Heading4"/>
        <w:keepNext w:val="0"/>
        <w:keepLines w:val="0"/>
        <w:spacing w:after="40" w:before="240" w:line="276" w:lineRule="auto"/>
        <w:rPr>
          <w:b w:val="1"/>
          <w:color w:val="000000"/>
          <w:sz w:val="22"/>
          <w:szCs w:val="22"/>
        </w:rPr>
      </w:pPr>
      <w:bookmarkStart w:colFirst="0" w:colLast="0" w:name="_7ul9i71ha8kr" w:id="2"/>
      <w:bookmarkEnd w:id="2"/>
      <w:r w:rsidDel="00000000" w:rsidR="00000000" w:rsidRPr="00000000">
        <w:rPr>
          <w:b w:val="1"/>
          <w:color w:val="000000"/>
          <w:sz w:val="22"/>
          <w:szCs w:val="22"/>
          <w:rtl w:val="0"/>
        </w:rPr>
        <w:t xml:space="preserve">2. Apparatus and Fleet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Progress on the fleet project continues, albeit at a slower pace than initially anticipated.</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This deceleration is primarily due to a notable increase in emergency call volume, which has naturally diverted personnel and resources to more immediate operational demands.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Despite these challenges and the heightened workload, steady and meaningful progress is still being achieved.</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team remains committed to the project and is making consistent efforts to advance its objectives, demonstrating resilience and adaptability in the face of ongoing operational pressures.</w:t>
      </w:r>
      <w:r w:rsidDel="00000000" w:rsidR="00000000" w:rsidRPr="00000000">
        <w:rPr>
          <w:rtl w:val="0"/>
        </w:rPr>
      </w:r>
    </w:p>
    <w:p w:rsidR="00000000" w:rsidDel="00000000" w:rsidP="00000000" w:rsidRDefault="00000000" w:rsidRPr="00000000" w14:paraId="00000009">
      <w:pPr>
        <w:numPr>
          <w:ilvl w:val="0"/>
          <w:numId w:val="1"/>
        </w:numPr>
        <w:spacing w:after="240" w:before="240" w:line="276" w:lineRule="auto"/>
        <w:ind w:left="720" w:hanging="360"/>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Water Tender Build Update: Progress on Volvo Chassis &amp; Tank Transfer</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Significant progress has been made on the new water tender project, utilizing the robust Volvo chassis as its foundation.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crucial step in this process involved the successful transfer of the water tank from the previous water tender, which has now been decommissioned and taken out of service.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pleased to report that the tank fits exceptionally well onto the new Volvo chassis, indicating a smooth integration into the new build.</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the successful tank transfer, </w:t>
      </w:r>
      <w:r w:rsidDel="00000000" w:rsidR="00000000" w:rsidRPr="00000000">
        <w:rPr>
          <w:rtl w:val="0"/>
        </w:rPr>
        <w:t xml:space="preserve">Captain Harper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has been diligently working on the fabrication of essential components and the installation of fenders.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elements are vital for the tender's functionality and overall structure.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these fabrication tasks now complete, the water tender is slated to move to the paint shop this week.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marks another exciting milestone in the project, bringing us closer to the tender's full completion and deployment.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D">
      <w:pPr>
        <w:numPr>
          <w:ilvl w:val="0"/>
          <w:numId w:val="1"/>
        </w:numPr>
        <w:spacing w:after="240" w:before="240" w:line="276" w:lineRule="auto"/>
        <w:ind w:left="720" w:hanging="360"/>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Fire Boat Project Completion and Next Steps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Fireboat project has reached successful completion.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now transitioning our focus to the crucial next phases: the development of comprehensive Standard Operating Guidelines (SOGs) and the implementation of a robust training program.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initiatives are vital to ensure the safe, efficient, and effective operation of the fireboat by our personnel.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SOGs will provide clear procedures for all aspects of the fireboat's use, from deployment to maintenance, while the training program will equip our team with the necessary skills and knowledge to handle any situation that may arise.</w:t>
      </w:r>
      <w:r w:rsidDel="00000000" w:rsidR="00000000" w:rsidRPr="00000000">
        <w:rPr>
          <w:rtl w:val="0"/>
        </w:rPr>
      </w:r>
    </w:p>
    <w:p w:rsidR="00000000" w:rsidDel="00000000" w:rsidP="00000000" w:rsidRDefault="00000000" w:rsidRPr="00000000" w14:paraId="0000000F">
      <w:pPr>
        <w:spacing w:after="240" w:before="240" w:line="276" w:lineRule="auto"/>
        <w:ind w:left="72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pStyle w:val="Heading4"/>
        <w:keepNext w:val="0"/>
        <w:keepLines w:val="0"/>
        <w:spacing w:after="40" w:before="240" w:line="276" w:lineRule="auto"/>
        <w:rPr>
          <w:rFonts w:ascii="Arial" w:cs="Arial" w:eastAsia="Arial" w:hAnsi="Arial"/>
          <w:b w:val="1"/>
          <w:i w:val="0"/>
          <w:smallCaps w:val="0"/>
          <w:strike w:val="0"/>
          <w:color w:val="000000"/>
          <w:sz w:val="22"/>
          <w:szCs w:val="22"/>
          <w:u w:val="none"/>
          <w:shd w:fill="auto" w:val="clear"/>
          <w:vertAlign w:val="baseline"/>
        </w:rPr>
      </w:pPr>
      <w:bookmarkStart w:colFirst="0" w:colLast="0" w:name="_3lja1wi981xm" w:id="3"/>
      <w:bookmarkEnd w:id="3"/>
      <w:r w:rsidDel="00000000" w:rsidR="00000000" w:rsidRPr="00000000">
        <w:rPr>
          <w:b w:val="1"/>
          <w:color w:val="000000"/>
          <w:sz w:val="22"/>
          <w:szCs w:val="22"/>
          <w:rtl w:val="0"/>
        </w:rPr>
        <w:t xml:space="preserve">3. Community Engagement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Fire District personnel demonstrated a strong commitment to community engagement throughout September and the initial weeks of October, participating in a variety of outreach events.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These initiatives aimed to foster stronger relationships with residents, promote fire safety awareness, and provide valuable educational resources.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diverse range of activities allowed the department to connect with different segments of the population, from school-aged children to adult community groups.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proactive involvement of district personnel underscores their dedication to not only responding to emergencies but also preventing them through public education and community partnership.</w:t>
      </w:r>
      <w:r w:rsidDel="00000000" w:rsidR="00000000" w:rsidRPr="00000000">
        <w:rPr>
          <w:rtl w:val="0"/>
        </w:rPr>
      </w:r>
    </w:p>
    <w:p w:rsidR="00000000" w:rsidDel="00000000" w:rsidP="00000000" w:rsidRDefault="00000000" w:rsidRPr="00000000" w14:paraId="00000013">
      <w:pPr>
        <w:spacing w:after="240" w:before="240" w:line="240" w:lineRule="auto"/>
        <w:ind w:left="0" w:firstLine="0"/>
        <w:rPr>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b w:val="1"/>
          <w:i w:val="0"/>
          <w:smallCaps w:val="0"/>
          <w:strike w:val="0"/>
          <w:color w:val="000000"/>
          <w:sz w:val="22"/>
          <w:szCs w:val="22"/>
          <w:shd w:fill="auto" w:val="clear"/>
          <w:vertAlign w:val="baseline"/>
        </w:rPr>
      </w:pPr>
      <w:r w:rsidDel="00000000" w:rsidR="00000000" w:rsidRPr="00000000">
        <w:rPr>
          <w:b w:val="1"/>
          <w:rtl w:val="0"/>
        </w:rPr>
        <w:t xml:space="preserve">Tea with Chief</w:t>
      </w:r>
      <w:r w:rsidDel="00000000" w:rsidR="00000000" w:rsidRPr="00000000">
        <w:rPr>
          <w:rtl w:val="0"/>
        </w:rPr>
      </w:r>
    </w:p>
    <w:p w:rsidR="00000000" w:rsidDel="00000000" w:rsidP="00000000" w:rsidRDefault="00000000" w:rsidRPr="00000000" w14:paraId="00000015">
      <w:pPr>
        <w:spacing w:after="240" w:before="240" w:line="240" w:lineRule="auto"/>
        <w:ind w:left="144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campaign to introduce the new Fire Chief to the community is well underway and has been met with considerable enthusiasm.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Thursday morning, residents have the opportunity to meet the new Fire Chief at the Cloud View Cafe, a popular local establishment known for its welcoming atmosphere and delicious coffee.</w:t>
      </w:r>
      <w:r w:rsidDel="00000000" w:rsidR="00000000" w:rsidRPr="00000000">
        <w:rPr>
          <w:rtl w:val="0"/>
        </w:rPr>
      </w:r>
    </w:p>
    <w:p w:rsidR="00000000" w:rsidDel="00000000" w:rsidP="00000000" w:rsidRDefault="00000000" w:rsidRPr="00000000" w14:paraId="00000016">
      <w:pPr>
        <w:spacing w:after="240" w:before="240" w:line="240" w:lineRule="auto"/>
        <w:ind w:left="144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initiative was officially announced at a recent City Council meeting, ensuring broad awareness among local government officials and community leaders.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the council announcement, the information was disseminated across various social media platforms</w:t>
      </w:r>
      <w:r w:rsidDel="00000000" w:rsidR="00000000" w:rsidRPr="00000000">
        <w:rPr>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276" w:lineRule="auto"/>
        <w:rPr>
          <w:b w:val="1"/>
          <w:color w:val="000000"/>
          <w:sz w:val="22"/>
          <w:szCs w:val="22"/>
        </w:rPr>
      </w:pPr>
      <w:bookmarkStart w:colFirst="0" w:colLast="0" w:name="_9pddipviyuno" w:id="4"/>
      <w:bookmarkEnd w:id="4"/>
      <w:r w:rsidDel="00000000" w:rsidR="00000000" w:rsidRPr="00000000">
        <w:rPr>
          <w:b w:val="1"/>
          <w:color w:val="000000"/>
          <w:sz w:val="22"/>
          <w:szCs w:val="22"/>
          <w:rtl w:val="0"/>
        </w:rPr>
        <w:tab/>
        <w:tab/>
        <w:t xml:space="preserve">Retirement Celebration for The Keatons and Commissioner Nelson</w:t>
      </w:r>
    </w:p>
    <w:p w:rsidR="00000000" w:rsidDel="00000000" w:rsidP="00000000" w:rsidRDefault="00000000" w:rsidRPr="00000000" w14:paraId="00000018">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pPr>
      <w:r w:rsidDel="00000000" w:rsidR="00000000" w:rsidRPr="00000000">
        <w:rPr>
          <w:i w:val="0"/>
          <w:smallCaps w:val="0"/>
          <w:strike w:val="0"/>
          <w:color w:val="000000"/>
          <w:sz w:val="22"/>
          <w:szCs w:val="22"/>
          <w:u w:val="none"/>
          <w:shd w:fill="auto" w:val="clear"/>
          <w:vertAlign w:val="baseline"/>
          <w:rtl w:val="0"/>
        </w:rPr>
        <w:t xml:space="preserve">On October 6th, the department hosted a heartwarming celebration to honor the retirements of two dedicated members who have served our community with distinction for many years.</w:t>
      </w:r>
      <w:r w:rsidDel="00000000" w:rsidR="00000000" w:rsidRPr="00000000">
        <w:rPr>
          <w:i w:val="0"/>
          <w:smallCaps w:val="0"/>
          <w:strike w:val="0"/>
          <w:color w:val="000000"/>
          <w:sz w:val="22"/>
          <w:szCs w:val="22"/>
          <w:u w:val="none"/>
          <w:shd w:fill="auto" w:val="clear"/>
          <w:vertAlign w:val="baseline"/>
          <w:rtl w:val="0"/>
        </w:rPr>
        <w:t xml:space="preserve"> </w:t>
      </w:r>
      <w:r w:rsidDel="00000000" w:rsidR="00000000" w:rsidRPr="00000000">
        <w:rPr>
          <w:i w:val="0"/>
          <w:smallCaps w:val="0"/>
          <w:strike w:val="0"/>
          <w:color w:val="000000"/>
          <w:sz w:val="22"/>
          <w:szCs w:val="22"/>
          <w:u w:val="none"/>
          <w:shd w:fill="auto" w:val="clear"/>
          <w:vertAlign w:val="baseline"/>
          <w:rtl w:val="0"/>
        </w:rPr>
        <w:t xml:space="preserve">The event saw a strong turnout from the community, eager to express their gratitude and admiration for the retirees' service.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b w:val="1"/>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Story Time and Safety Day at Soap Lake Library</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 October 9th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a fantastic community outreach effort, our department will be proudly partnering with the Soap Lake Library for a special event focused on fire and safety education for children.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collaborative initiative aims to foster a stronger connection between our first responders and the younger members of our community, while also instilling crucial safety knowledge in an engaging and accessible manner.</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event will feature our personnel reading a selection of fire and safety-related books to the children, bringing these important lessons to life through captivating storytelling.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rPr>
      </w:pPr>
      <w:r w:rsidDel="00000000" w:rsidR="00000000" w:rsidRPr="00000000">
        <w:rPr>
          <w:b w:val="1"/>
          <w:rtl w:val="0"/>
        </w:rPr>
        <w:t xml:space="preserve">Trunk of Treat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October 31st, our department will be joining the annual Trunk or Treat eve</w:t>
      </w:r>
      <w:r w:rsidDel="00000000" w:rsidR="00000000" w:rsidRPr="00000000">
        <w:rPr>
          <w:rtl w:val="0"/>
        </w:rPr>
        <w:t xml:space="preserve">nt.</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team will be setting up a static display featuring one of our fire engines and an ambulance.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be a fantastic opportunity for children and adults alike to get an up-close look at the vehicles our first responders use every day.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personnel will be on hand to answer questions, share safety tips, and demonstrate some of the equipment.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pStyle w:val="Heading4"/>
        <w:keepNext w:val="0"/>
        <w:keepLines w:val="0"/>
        <w:spacing w:after="40" w:before="240" w:line="276" w:lineRule="auto"/>
        <w:rPr>
          <w:color w:val="000000"/>
          <w:sz w:val="22"/>
          <w:szCs w:val="22"/>
        </w:rPr>
      </w:pPr>
      <w:bookmarkStart w:colFirst="0" w:colLast="0" w:name="_lv11lfku8eum" w:id="5"/>
      <w:bookmarkEnd w:id="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A">
      <w:pPr>
        <w:pStyle w:val="Heading4"/>
        <w:keepNext w:val="0"/>
        <w:keepLines w:val="0"/>
        <w:spacing w:after="40" w:before="240" w:line="276" w:lineRule="auto"/>
        <w:ind w:left="0" w:firstLine="0"/>
        <w:rPr>
          <w:b w:val="1"/>
          <w:color w:val="000000"/>
          <w:sz w:val="22"/>
          <w:szCs w:val="22"/>
        </w:rPr>
      </w:pPr>
      <w:bookmarkStart w:colFirst="0" w:colLast="0" w:name="_6u1scpsoxul1"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b w:val="1"/>
          <w:color w:val="000000"/>
          <w:sz w:val="22"/>
          <w:szCs w:val="22"/>
          <w:rtl w:val="0"/>
        </w:rPr>
        <w:t xml:space="preserve">4. Training</w:t>
      </w:r>
    </w:p>
    <w:p w:rsidR="00000000" w:rsidDel="00000000" w:rsidP="00000000" w:rsidRDefault="00000000" w:rsidRPr="00000000" w14:paraId="0000002B">
      <w:pPr>
        <w:numPr>
          <w:ilvl w:val="0"/>
          <w:numId w:val="7"/>
        </w:numPr>
        <w:spacing w:after="240" w:before="240" w:line="240" w:lineRule="auto"/>
        <w:ind w:left="2160" w:hanging="360"/>
        <w:rPr>
          <w:u w:val="none"/>
        </w:rPr>
      </w:pPr>
      <w:r w:rsidDel="00000000" w:rsidR="00000000" w:rsidRPr="00000000">
        <w:rPr>
          <w:rtl w:val="0"/>
        </w:rPr>
        <w:t xml:space="preserve">I am pleased to report all three members in the Columbia River Fire Training Academy are maintaining an A average.</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We expect ride time and clinicals to be completed for two members completing their ILS training, testing is expected to take place at the end of the month.</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t xml:space="preserve">One of our members is completing the final stages of EMT training in Seattle this week.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72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24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development this month has been the successful launch of our High School Cadet program.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thrilled to announce that three enthusiastic high school students have officially joined the program.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initiative aims to provide valuable experience and training to the next generation of emergency responders.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CW Forrest has been appointed as the program coordinator, and his expertise and dedication will be instrumental in guiding these young cadets through their training and development.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anticipate this program will not only benefit the students involved but also strengthen our department's ties with the local community and foster an early interest in public service.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right="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24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be attending the Washington State Fire Chiefs (WSFC) annual conference in Tulalip from October 22nd to October 25th.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conference is a vital opportunity for professional development, networking, and staying current with the latest advancements and challenges in fire and emergency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anticipate gaining valuable insights into best practices, new technologies, and legislative updates that will directly benefit our department and the community we 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also be participating in various workshops and presentations focused on leadership, operational efficiency, and community risk reduction.</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2160" w:right="0" w:hanging="360"/>
        <w:jc w:val="left"/>
        <w:rPr>
          <w:u w:val="none"/>
        </w:rPr>
      </w:pPr>
      <w:r w:rsidDel="00000000" w:rsidR="00000000" w:rsidRPr="00000000">
        <w:rPr>
          <w:rtl w:val="0"/>
        </w:rPr>
        <w:t xml:space="preserve">Our AEMT/ILS OTEP plan was accepted by the Washington State DOH on OCtober 1st.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milestone was achieved on October 1st with the official acceptance of our Advanced Emergency Medical Technician (AEMT)/Intermediate Life Support (ILS) On-Going Training and Evaluation Program (OTEP) plan by the Washington State Department of Health (DOH). This approval marks a crucial step forward in our commitment to providing the highest level of pre-hospital care to our community.</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rPr>
      </w:pPr>
      <w:r w:rsidDel="00000000" w:rsidR="00000000" w:rsidRPr="00000000">
        <w:rPr>
          <w:rtl w:val="0"/>
        </w:rPr>
        <w:t xml:space="preserve">5. </w:t>
      </w:r>
      <w:r w:rsidDel="00000000" w:rsidR="00000000" w:rsidRPr="00000000">
        <w:rPr>
          <w:b w:val="1"/>
          <w:rtl w:val="0"/>
        </w:rPr>
        <w:t xml:space="preserve">New Members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pPr>
      <w:r w:rsidDel="00000000" w:rsidR="00000000" w:rsidRPr="00000000">
        <w:rPr>
          <w:rtl w:val="0"/>
        </w:rPr>
        <w:t xml:space="preserve">We have added two new Stipend EMT’s as well as 3 new Cadet Firefighters.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color w:val="000000"/>
          <w:sz w:val="22"/>
          <w:szCs w:val="22"/>
        </w:rPr>
      </w:pPr>
      <w:r w:rsidDel="00000000" w:rsidR="00000000" w:rsidRPr="00000000">
        <w:rPr>
          <w:b w:val="1"/>
          <w:color w:val="000000"/>
          <w:sz w:val="22"/>
          <w:szCs w:val="22"/>
          <w:rtl w:val="0"/>
        </w:rPr>
        <w:t xml:space="preserve">5. Grant Management</w:t>
      </w:r>
    </w:p>
    <w:p w:rsidR="00000000" w:rsidDel="00000000" w:rsidP="00000000" w:rsidRDefault="00000000" w:rsidRPr="00000000" w14:paraId="00000038">
      <w:pPr>
        <w:numPr>
          <w:ilvl w:val="0"/>
          <w:numId w:val="4"/>
        </w:numPr>
        <w:spacing w:after="0" w:afterAutospacing="0" w:before="240" w:line="276" w:lineRule="auto"/>
        <w:ind w:left="720" w:hanging="360"/>
      </w:pPr>
      <w:r w:rsidDel="00000000" w:rsidR="00000000" w:rsidRPr="00000000">
        <w:rPr>
          <w:rtl w:val="0"/>
        </w:rPr>
        <w:t xml:space="preserve">We have been awarded a FEMA AFG grant in the amount of $116,716.85 for new fire hose.</w:t>
      </w:r>
    </w:p>
    <w:p w:rsidR="00000000" w:rsidDel="00000000" w:rsidP="00000000" w:rsidRDefault="00000000" w:rsidRPr="00000000" w14:paraId="00000039">
      <w:pPr>
        <w:numPr>
          <w:ilvl w:val="0"/>
          <w:numId w:val="4"/>
        </w:numPr>
        <w:spacing w:after="240" w:before="0" w:beforeAutospacing="0" w:line="276" w:lineRule="auto"/>
        <w:ind w:left="720" w:hanging="360"/>
      </w:pPr>
      <w:r w:rsidDel="00000000" w:rsidR="00000000" w:rsidRPr="00000000">
        <w:rPr>
          <w:rtl w:val="0"/>
        </w:rPr>
        <w:t xml:space="preserve">Grant County Emergency Management grant for back-up generator in the amount of $80,196.37 is moving forward with an anticipated start of the project this month.</w:t>
      </w:r>
      <w:r w:rsidDel="00000000" w:rsidR="00000000" w:rsidRPr="00000000">
        <w:rPr>
          <w:rtl w:val="0"/>
        </w:rPr>
        <w:br w:type="textWrapping"/>
      </w:r>
    </w:p>
    <w:p w:rsidR="00000000" w:rsidDel="00000000" w:rsidP="00000000" w:rsidRDefault="00000000" w:rsidRPr="00000000" w14:paraId="0000003A">
      <w:pPr>
        <w:pStyle w:val="Heading4"/>
        <w:keepNext w:val="0"/>
        <w:keepLines w:val="0"/>
        <w:spacing w:after="40" w:before="240" w:line="276" w:lineRule="auto"/>
        <w:rPr>
          <w:b w:val="1"/>
        </w:rPr>
      </w:pPr>
      <w:bookmarkStart w:colFirst="0" w:colLast="0" w:name="_ptpnxsbye2em" w:id="7"/>
      <w:bookmarkEnd w:id="7"/>
      <w:r w:rsidDel="00000000" w:rsidR="00000000" w:rsidRPr="00000000">
        <w:rPr>
          <w:b w:val="1"/>
          <w:color w:val="000000"/>
          <w:sz w:val="22"/>
          <w:szCs w:val="22"/>
          <w:rtl w:val="0"/>
        </w:rPr>
        <w:t xml:space="preserve">6. Administrative Planning</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Finalization of Budget:r</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overarching objective for this session is to meticulously construct a budget that is both robust and realistic.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Such a budget is not merely a financial document; it is a strategic tool designed to unequivocally support the department's operational objectives and advance its strategic initiatives.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establishing a clear and well-defined financial framework at this early stage, we can ensure that resources are allocated efficiently and effectively, empowering the department to achieve its goals and fulfill its mission in the coming year.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proactive approach will allow for informed decision-making and provide a stable financial foundation for our continued success.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240" w:before="24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State Audit Progress: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State Audit is proceeding smoothly and remains on track for timely completion.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E">
      <w:pPr>
        <w:pStyle w:val="Heading4"/>
        <w:keepNext w:val="0"/>
        <w:keepLines w:val="0"/>
        <w:spacing w:after="40" w:before="240" w:line="276" w:lineRule="auto"/>
        <w:rPr/>
      </w:pPr>
      <w:bookmarkStart w:colFirst="0" w:colLast="0" w:name="_zc0ivgavp1rx" w:id="8"/>
      <w:bookmarkEnd w:id="8"/>
      <w:r w:rsidDel="00000000" w:rsidR="00000000" w:rsidRPr="00000000">
        <w:rPr>
          <w:b w:val="1"/>
          <w:color w:val="000000"/>
          <w:sz w:val="22"/>
          <w:szCs w:val="22"/>
          <w:rtl w:val="0"/>
        </w:rPr>
        <w:t xml:space="preserve">7. Looking Ahead</w:t>
      </w:r>
      <w:r w:rsidDel="00000000" w:rsidR="00000000" w:rsidRPr="00000000">
        <w:rPr>
          <w:rtl w:val="0"/>
        </w:rPr>
        <w:br w:type="textWrapping"/>
      </w:r>
    </w:p>
    <w:p w:rsidR="00000000" w:rsidDel="00000000" w:rsidP="00000000" w:rsidRDefault="00000000" w:rsidRPr="00000000" w14:paraId="0000003F">
      <w:pPr>
        <w:numPr>
          <w:ilvl w:val="0"/>
          <w:numId w:val="5"/>
        </w:numPr>
        <w:spacing w:after="0" w:afterAutospacing="0" w:before="240" w:line="276" w:lineRule="auto"/>
        <w:ind w:left="720" w:hanging="360"/>
      </w:pPr>
      <w:r w:rsidDel="00000000" w:rsidR="00000000" w:rsidRPr="00000000">
        <w:rPr>
          <w:rtl w:val="0"/>
        </w:rPr>
        <w:t xml:space="preserve">Finalize FY26 Budget Process</w:t>
        <w:br w:type="textWrapping"/>
      </w:r>
    </w:p>
    <w:p w:rsidR="00000000" w:rsidDel="00000000" w:rsidP="00000000" w:rsidRDefault="00000000" w:rsidRPr="00000000" w14:paraId="00000040">
      <w:pPr>
        <w:numPr>
          <w:ilvl w:val="0"/>
          <w:numId w:val="5"/>
        </w:numPr>
        <w:spacing w:after="0" w:afterAutospacing="0" w:before="0" w:beforeAutospacing="0" w:line="276" w:lineRule="auto"/>
        <w:ind w:left="720" w:hanging="360"/>
      </w:pPr>
      <w:r w:rsidDel="00000000" w:rsidR="00000000" w:rsidRPr="00000000">
        <w:rPr>
          <w:rtl w:val="0"/>
        </w:rPr>
        <w:t xml:space="preserve">Finalize and assist in the SAO audit process.</w:t>
      </w:r>
    </w:p>
    <w:p w:rsidR="00000000" w:rsidDel="00000000" w:rsidP="00000000" w:rsidRDefault="00000000" w:rsidRPr="00000000" w14:paraId="00000041">
      <w:pPr>
        <w:numPr>
          <w:ilvl w:val="0"/>
          <w:numId w:val="5"/>
        </w:numPr>
        <w:spacing w:after="240" w:before="0" w:beforeAutospacing="0" w:line="276" w:lineRule="auto"/>
        <w:ind w:left="720" w:hanging="360"/>
      </w:pPr>
      <w:r w:rsidDel="00000000" w:rsidR="00000000" w:rsidRPr="00000000">
        <w:rPr>
          <w:rtl w:val="0"/>
        </w:rPr>
        <w:t xml:space="preserve">Finalize increase in agency credential with Washington State DOH to ILS level.</w:t>
        <w:br w:type="textWrapping"/>
      </w:r>
    </w:p>
    <w:p w:rsidR="00000000" w:rsidDel="00000000" w:rsidP="00000000" w:rsidRDefault="00000000" w:rsidRPr="00000000" w14:paraId="00000042">
      <w:pPr>
        <w:spacing w:after="240" w:before="240" w:line="276" w:lineRule="auto"/>
        <w:rPr/>
      </w:pPr>
      <w:r w:rsidDel="00000000" w:rsidR="00000000" w:rsidRPr="00000000">
        <w:rPr>
          <w:rtl w:val="0"/>
        </w:rPr>
        <w:t xml:space="preserve">.</w:t>
        <w:br w:type="textWrapping"/>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pStyle w:val="Heading3"/>
        <w:keepNext w:val="0"/>
        <w:keepLines w:val="0"/>
        <w:spacing w:before="280" w:line="276" w:lineRule="auto"/>
        <w:rPr>
          <w:b w:val="1"/>
          <w:color w:val="000000"/>
          <w:sz w:val="26"/>
          <w:szCs w:val="26"/>
        </w:rPr>
      </w:pPr>
      <w:bookmarkStart w:colFirst="0" w:colLast="0" w:name="_mudljm728tjc" w:id="9"/>
      <w:bookmarkEnd w:id="9"/>
      <w:r w:rsidDel="00000000" w:rsidR="00000000" w:rsidRPr="00000000">
        <w:rPr>
          <w:b w:val="1"/>
          <w:color w:val="000000"/>
          <w:sz w:val="26"/>
          <w:szCs w:val="26"/>
          <w:rtl w:val="0"/>
        </w:rPr>
        <w:t xml:space="preserve">9. INCIDENT SUMMARY – SEPTEMBER 2025</w:t>
      </w:r>
    </w:p>
    <w:p w:rsidR="00000000" w:rsidDel="00000000" w:rsidP="00000000" w:rsidRDefault="00000000" w:rsidRPr="00000000" w14:paraId="00000045">
      <w:pPr>
        <w:spacing w:after="240" w:before="240" w:line="276" w:lineRule="auto"/>
        <w:rPr/>
      </w:pPr>
      <w:r w:rsidDel="00000000" w:rsidR="00000000" w:rsidRPr="00000000">
        <w:rPr>
          <w:b w:val="1"/>
          <w:rtl w:val="0"/>
        </w:rPr>
        <w:t xml:space="preserve">Total Incidents This Month:</w:t>
      </w:r>
      <w:r w:rsidDel="00000000" w:rsidR="00000000" w:rsidRPr="00000000">
        <w:rPr>
          <w:rtl w:val="0"/>
        </w:rPr>
        <w:t xml:space="preserve"> 70</w:t>
        <w:br w:type="textWrapping"/>
      </w:r>
    </w:p>
    <w:p w:rsidR="00000000" w:rsidDel="00000000" w:rsidP="00000000" w:rsidRDefault="00000000" w:rsidRPr="00000000" w14:paraId="00000046">
      <w:pPr>
        <w:spacing w:after="240" w:before="240" w:line="276" w:lineRule="auto"/>
        <w:rPr>
          <w:b w:val="1"/>
        </w:rPr>
      </w:pPr>
      <w:r w:rsidDel="00000000" w:rsidR="00000000" w:rsidRPr="00000000">
        <w:rPr>
          <w:rtl w:val="0"/>
        </w:rPr>
      </w:r>
    </w:p>
    <w:tbl>
      <w:tblPr>
        <w:tblStyle w:val="Table1"/>
        <w:tblW w:w="79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50"/>
        <w:gridCol w:w="2250"/>
        <w:gridCol w:w="2250"/>
        <w:gridCol w:w="1170"/>
        <w:tblGridChange w:id="0">
          <w:tblGrid>
            <w:gridCol w:w="2250"/>
            <w:gridCol w:w="2250"/>
            <w:gridCol w:w="2250"/>
            <w:gridCol w:w="1170"/>
          </w:tblGrid>
        </w:tblGridChange>
      </w:tblGrid>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7">
            <w:pPr>
              <w:spacing w:line="276" w:lineRule="auto"/>
              <w:rPr>
                <w:b w:val="1"/>
              </w:rPr>
            </w:pPr>
            <w:r w:rsidDel="00000000" w:rsidR="00000000" w:rsidRPr="00000000">
              <w:rPr>
                <w:b w:val="1"/>
                <w:rtl w:val="0"/>
              </w:rPr>
              <w:t xml:space="preserve">Type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8">
            <w:pPr>
              <w:spacing w:line="276" w:lineRule="auto"/>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9">
            <w:pPr>
              <w:spacing w:line="276" w:lineRule="auto"/>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A">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B">
            <w:pPr>
              <w:spacing w:line="276" w:lineRule="auto"/>
              <w:rPr/>
            </w:pPr>
            <w:r w:rsidDel="00000000" w:rsidR="00000000" w:rsidRPr="00000000">
              <w:rPr>
                <w:rtl w:val="0"/>
              </w:rPr>
              <w:t xml:space="preserve">Natural Vegetation-7</w:t>
            </w:r>
          </w:p>
          <w:p w:rsidR="00000000" w:rsidDel="00000000" w:rsidP="00000000" w:rsidRDefault="00000000" w:rsidRPr="00000000" w14:paraId="0000004C">
            <w:pPr>
              <w:spacing w:line="276" w:lineRule="auto"/>
              <w:rPr/>
            </w:pPr>
            <w:r w:rsidDel="00000000" w:rsidR="00000000" w:rsidRPr="00000000">
              <w:rPr>
                <w:rtl w:val="0"/>
              </w:rPr>
              <w:t xml:space="preserve">Structure Fire-1</w:t>
            </w:r>
          </w:p>
          <w:p w:rsidR="00000000" w:rsidDel="00000000" w:rsidP="00000000" w:rsidRDefault="00000000" w:rsidRPr="00000000" w14:paraId="0000004D">
            <w:pPr>
              <w:spacing w:line="276" w:lineRule="auto"/>
              <w:rPr/>
            </w:pPr>
            <w:r w:rsidDel="00000000" w:rsidR="00000000" w:rsidRPr="00000000">
              <w:rPr>
                <w:rtl w:val="0"/>
              </w:rPr>
              <w:t xml:space="preserve">EMS-50</w:t>
            </w:r>
          </w:p>
          <w:p w:rsidR="00000000" w:rsidDel="00000000" w:rsidP="00000000" w:rsidRDefault="00000000" w:rsidRPr="00000000" w14:paraId="0000004E">
            <w:pPr>
              <w:spacing w:line="276" w:lineRule="auto"/>
              <w:rPr/>
            </w:pPr>
            <w:r w:rsidDel="00000000" w:rsidR="00000000" w:rsidRPr="00000000">
              <w:rPr>
                <w:rtl w:val="0"/>
              </w:rPr>
              <w:t xml:space="preserve">Service Call-1</w:t>
            </w:r>
          </w:p>
          <w:p w:rsidR="00000000" w:rsidDel="00000000" w:rsidP="00000000" w:rsidRDefault="00000000" w:rsidRPr="00000000" w14:paraId="0000004F">
            <w:pPr>
              <w:spacing w:line="276" w:lineRule="auto"/>
              <w:rPr/>
            </w:pPr>
            <w:r w:rsidDel="00000000" w:rsidR="00000000" w:rsidRPr="00000000">
              <w:rPr>
                <w:rtl w:val="0"/>
              </w:rPr>
              <w:t xml:space="preserve">Public Assist-7</w:t>
            </w:r>
          </w:p>
          <w:p w:rsidR="00000000" w:rsidDel="00000000" w:rsidP="00000000" w:rsidRDefault="00000000" w:rsidRPr="00000000" w14:paraId="00000050">
            <w:pPr>
              <w:spacing w:line="276" w:lineRule="auto"/>
              <w:rPr/>
            </w:pPr>
            <w:r w:rsidDel="00000000" w:rsidR="00000000" w:rsidRPr="00000000">
              <w:rPr>
                <w:rtl w:val="0"/>
              </w:rPr>
              <w:t xml:space="preserve">False Alarm-4</w:t>
            </w:r>
          </w:p>
          <w:p w:rsidR="00000000" w:rsidDel="00000000" w:rsidP="00000000" w:rsidRDefault="00000000" w:rsidRPr="00000000" w14:paraId="00000051">
            <w:pPr>
              <w:spacing w:line="276" w:lineRule="auto"/>
              <w:rPr/>
            </w:pPr>
            <w:r w:rsidDel="00000000" w:rsidR="00000000" w:rsidRPr="00000000">
              <w:rPr>
                <w:rtl w:val="0"/>
              </w:rPr>
            </w:r>
          </w:p>
          <w:p w:rsidR="00000000" w:rsidDel="00000000" w:rsidP="00000000" w:rsidRDefault="00000000" w:rsidRPr="00000000" w14:paraId="00000052">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3">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4">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5">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6">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7">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8">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9">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B">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C">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D">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F">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0">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1">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4">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5">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6">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8">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9">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A">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C">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D">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E">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F">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0">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1">
            <w:pPr>
              <w:spacing w:line="276" w:lineRule="auto"/>
              <w:rPr/>
            </w:pPr>
            <w:r w:rsidDel="00000000" w:rsidR="00000000" w:rsidRPr="00000000">
              <w:rPr>
                <w:rtl w:val="0"/>
              </w:rPr>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2">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3">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4">
            <w:pPr>
              <w:spacing w:line="276"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75">
            <w:pPr>
              <w:spacing w:line="276" w:lineRule="auto"/>
              <w:rPr/>
            </w:pPr>
            <w:r w:rsidDel="00000000" w:rsidR="00000000" w:rsidRPr="00000000">
              <w:rPr>
                <w:rtl w:val="0"/>
              </w:rPr>
            </w:r>
          </w:p>
        </w:tc>
      </w:tr>
    </w:tbl>
    <w:p w:rsidR="00000000" w:rsidDel="00000000" w:rsidP="00000000" w:rsidRDefault="00000000" w:rsidRPr="00000000" w14:paraId="00000076">
      <w:pPr>
        <w:spacing w:after="240" w:before="240" w:line="276" w:lineRule="auto"/>
        <w:ind w:left="0" w:firstLine="0"/>
        <w:rPr>
          <w:b w:val="1"/>
          <w:color w:val="000000"/>
          <w:sz w:val="26"/>
          <w:szCs w:val="26"/>
        </w:rPr>
      </w:pP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77">
      <w:pPr>
        <w:spacing w:after="240" w:before="240" w:line="276" w:lineRule="auto"/>
        <w:rPr/>
      </w:pPr>
      <w:r w:rsidDel="00000000" w:rsidR="00000000" w:rsidRPr="00000000">
        <w:rPr>
          <w:rtl w:val="0"/>
        </w:rPr>
      </w:r>
    </w:p>
    <w:p w:rsidR="00000000" w:rsidDel="00000000" w:rsidP="00000000" w:rsidRDefault="00000000" w:rsidRPr="00000000" w14:paraId="00000078">
      <w:pPr>
        <w:spacing w:after="160" w:line="259" w:lineRule="auto"/>
        <w:ind w:left="0" w:firstLine="0"/>
        <w:rPr>
          <w:b w:val="1"/>
        </w:rPr>
      </w:pPr>
      <w:r w:rsidDel="00000000" w:rsidR="00000000" w:rsidRPr="00000000">
        <w:rPr>
          <w:rtl w:val="0"/>
        </w:rPr>
      </w:r>
    </w:p>
    <w:p w:rsidR="00000000" w:rsidDel="00000000" w:rsidP="00000000" w:rsidRDefault="00000000" w:rsidRPr="00000000" w14:paraId="00000079">
      <w:pPr>
        <w:spacing w:after="160" w:line="259" w:lineRule="auto"/>
        <w:ind w:left="0" w:firstLine="0"/>
        <w:rPr>
          <w:b w:val="1"/>
        </w:rPr>
      </w:pPr>
      <w:r w:rsidDel="00000000" w:rsidR="00000000" w:rsidRPr="00000000">
        <w:rPr>
          <w:rtl w:val="0"/>
        </w:rPr>
      </w:r>
    </w:p>
    <w:p w:rsidR="00000000" w:rsidDel="00000000" w:rsidP="00000000" w:rsidRDefault="00000000" w:rsidRPr="00000000" w14:paraId="0000007A">
      <w:pPr>
        <w:spacing w:after="160" w:line="259" w:lineRule="auto"/>
        <w:ind w:left="0" w:firstLine="0"/>
        <w:rPr/>
      </w:pPr>
      <w:r w:rsidDel="00000000" w:rsidR="00000000" w:rsidRPr="00000000">
        <w:rPr>
          <w:rtl w:val="0"/>
        </w:rPr>
      </w:r>
    </w:p>
    <w:p w:rsidR="00000000" w:rsidDel="00000000" w:rsidP="00000000" w:rsidRDefault="00000000" w:rsidRPr="00000000" w14:paraId="0000007B">
      <w:pPr>
        <w:spacing w:after="160" w:line="259" w:lineRule="auto"/>
        <w:ind w:left="0" w:firstLine="0"/>
        <w:rPr/>
      </w:pPr>
      <w:r w:rsidDel="00000000" w:rsidR="00000000" w:rsidRPr="00000000">
        <w:rPr>
          <w:rtl w:val="0"/>
        </w:rPr>
      </w:r>
    </w:p>
    <w:p w:rsidR="00000000" w:rsidDel="00000000" w:rsidP="00000000" w:rsidRDefault="00000000" w:rsidRPr="00000000" w14:paraId="0000007C">
      <w:pPr>
        <w:spacing w:after="160" w:line="259" w:lineRule="auto"/>
        <w:ind w:left="0" w:firstLine="0"/>
        <w:rPr/>
      </w:pPr>
      <w:r w:rsidDel="00000000" w:rsidR="00000000" w:rsidRPr="00000000">
        <w:rPr>
          <w:rtl w:val="0"/>
        </w:rPr>
      </w:r>
    </w:p>
    <w:p w:rsidR="00000000" w:rsidDel="00000000" w:rsidP="00000000" w:rsidRDefault="00000000" w:rsidRPr="00000000" w14:paraId="0000007D">
      <w:pPr>
        <w:spacing w:after="160" w:line="259" w:lineRule="auto"/>
        <w:ind w:left="0" w:firstLine="0"/>
        <w:rPr/>
      </w:pPr>
      <w:r w:rsidDel="00000000" w:rsidR="00000000" w:rsidRPr="00000000">
        <w:rPr>
          <w:rtl w:val="0"/>
        </w:rPr>
      </w:r>
    </w:p>
    <w:p w:rsidR="00000000" w:rsidDel="00000000" w:rsidP="00000000" w:rsidRDefault="00000000" w:rsidRPr="00000000" w14:paraId="0000007E">
      <w:pPr>
        <w:spacing w:after="160" w:line="259" w:lineRule="auto"/>
        <w:ind w:left="0" w:firstLine="0"/>
        <w:rPr/>
      </w:pPr>
      <w:r w:rsidDel="00000000" w:rsidR="00000000" w:rsidRPr="00000000">
        <w:rPr>
          <w:rtl w:val="0"/>
        </w:rPr>
      </w:r>
    </w:p>
    <w:p w:rsidR="00000000" w:rsidDel="00000000" w:rsidP="00000000" w:rsidRDefault="00000000" w:rsidRPr="00000000" w14:paraId="0000007F">
      <w:pPr>
        <w:pStyle w:val="Heading3"/>
        <w:keepNext w:val="0"/>
        <w:keepLines w:val="0"/>
        <w:spacing w:before="280" w:line="276" w:lineRule="auto"/>
        <w:rPr>
          <w:b w:val="1"/>
          <w:color w:val="000000"/>
          <w:sz w:val="26"/>
          <w:szCs w:val="26"/>
        </w:rPr>
      </w:pPr>
      <w:bookmarkStart w:colFirst="0" w:colLast="0" w:name="_2ialpcj3mu4f" w:id="10"/>
      <w:bookmarkEnd w:id="10"/>
      <w:r w:rsidDel="00000000" w:rsidR="00000000" w:rsidRPr="00000000">
        <w:rPr>
          <w:rtl w:val="0"/>
        </w:rPr>
      </w:r>
    </w:p>
    <w:p w:rsidR="00000000" w:rsidDel="00000000" w:rsidP="00000000" w:rsidRDefault="00000000" w:rsidRPr="00000000" w14:paraId="00000080">
      <w:pPr>
        <w:pStyle w:val="Heading3"/>
        <w:keepNext w:val="0"/>
        <w:keepLines w:val="0"/>
        <w:spacing w:before="280" w:line="276" w:lineRule="auto"/>
        <w:rPr>
          <w:b w:val="1"/>
          <w:color w:val="000000"/>
          <w:sz w:val="26"/>
          <w:szCs w:val="26"/>
        </w:rPr>
      </w:pPr>
      <w:bookmarkStart w:colFirst="0" w:colLast="0" w:name="_f7kken6q9rkb" w:id="11"/>
      <w:bookmarkEnd w:id="11"/>
      <w:r w:rsidDel="00000000" w:rsidR="00000000" w:rsidRPr="00000000">
        <w:rPr>
          <w:rtl w:val="0"/>
        </w:rPr>
      </w:r>
    </w:p>
    <w:p w:rsidR="00000000" w:rsidDel="00000000" w:rsidP="00000000" w:rsidRDefault="00000000" w:rsidRPr="00000000" w14:paraId="00000081">
      <w:pPr>
        <w:pStyle w:val="Heading3"/>
        <w:keepNext w:val="0"/>
        <w:keepLines w:val="0"/>
        <w:spacing w:before="280" w:line="276" w:lineRule="auto"/>
        <w:rPr>
          <w:b w:val="1"/>
          <w:color w:val="000000"/>
          <w:sz w:val="26"/>
          <w:szCs w:val="26"/>
        </w:rPr>
      </w:pPr>
      <w:bookmarkStart w:colFirst="0" w:colLast="0" w:name="_tg8lkgyqxyag" w:id="12"/>
      <w:bookmarkEnd w:id="12"/>
      <w:r w:rsidDel="00000000" w:rsidR="00000000" w:rsidRPr="00000000">
        <w:rPr>
          <w:rtl w:val="0"/>
        </w:rPr>
      </w:r>
    </w:p>
    <w:p w:rsidR="00000000" w:rsidDel="00000000" w:rsidP="00000000" w:rsidRDefault="00000000" w:rsidRPr="00000000" w14:paraId="00000082">
      <w:pPr>
        <w:pStyle w:val="Heading3"/>
        <w:keepNext w:val="0"/>
        <w:keepLines w:val="0"/>
        <w:spacing w:before="280" w:line="276" w:lineRule="auto"/>
        <w:rPr>
          <w:b w:val="1"/>
          <w:color w:val="000000"/>
          <w:sz w:val="26"/>
          <w:szCs w:val="26"/>
        </w:rPr>
      </w:pPr>
      <w:bookmarkStart w:colFirst="0" w:colLast="0" w:name="_ml0lyt82ocus" w:id="13"/>
      <w:bookmarkEnd w:id="13"/>
      <w:r w:rsidDel="00000000" w:rsidR="00000000" w:rsidRPr="00000000">
        <w:rPr>
          <w:rtl w:val="0"/>
        </w:rPr>
      </w:r>
    </w:p>
    <w:p w:rsidR="00000000" w:rsidDel="00000000" w:rsidP="00000000" w:rsidRDefault="00000000" w:rsidRPr="00000000" w14:paraId="00000083">
      <w:pPr>
        <w:pStyle w:val="Heading3"/>
        <w:keepNext w:val="0"/>
        <w:keepLines w:val="0"/>
        <w:spacing w:before="280" w:line="276" w:lineRule="auto"/>
        <w:rPr>
          <w:b w:val="1"/>
          <w:color w:val="000000"/>
          <w:sz w:val="26"/>
          <w:szCs w:val="26"/>
        </w:rPr>
      </w:pPr>
      <w:bookmarkStart w:colFirst="0" w:colLast="0" w:name="_gow3tljnn65i" w:id="14"/>
      <w:bookmarkEnd w:id="14"/>
      <w:r w:rsidDel="00000000" w:rsidR="00000000" w:rsidRPr="00000000">
        <w:rPr>
          <w:rtl w:val="0"/>
        </w:rPr>
      </w:r>
    </w:p>
    <w:p w:rsidR="00000000" w:rsidDel="00000000" w:rsidP="00000000" w:rsidRDefault="00000000" w:rsidRPr="00000000" w14:paraId="00000084">
      <w:pPr>
        <w:pStyle w:val="Heading3"/>
        <w:keepNext w:val="0"/>
        <w:keepLines w:val="0"/>
        <w:spacing w:before="280" w:line="276" w:lineRule="auto"/>
        <w:rPr>
          <w:b w:val="1"/>
          <w:color w:val="000000"/>
          <w:sz w:val="26"/>
          <w:szCs w:val="26"/>
        </w:rPr>
      </w:pPr>
      <w:bookmarkStart w:colFirst="0" w:colLast="0" w:name="_jtrema1wr00o" w:id="15"/>
      <w:bookmarkEnd w:id="15"/>
      <w:r w:rsidDel="00000000" w:rsidR="00000000" w:rsidRPr="00000000">
        <w:rPr>
          <w:rtl w:val="0"/>
        </w:rPr>
      </w:r>
    </w:p>
    <w:p w:rsidR="00000000" w:rsidDel="00000000" w:rsidP="00000000" w:rsidRDefault="00000000" w:rsidRPr="00000000" w14:paraId="00000085">
      <w:pPr>
        <w:pStyle w:val="Heading3"/>
        <w:keepNext w:val="0"/>
        <w:keepLines w:val="0"/>
        <w:spacing w:before="280" w:line="276" w:lineRule="auto"/>
        <w:rPr>
          <w:b w:val="1"/>
          <w:color w:val="000000"/>
          <w:sz w:val="26"/>
          <w:szCs w:val="26"/>
        </w:rPr>
      </w:pPr>
      <w:bookmarkStart w:colFirst="0" w:colLast="0" w:name="_kk1k7ak9ywqd" w:id="16"/>
      <w:bookmarkEnd w:id="16"/>
      <w:r w:rsidDel="00000000" w:rsidR="00000000" w:rsidRPr="00000000">
        <w:rPr>
          <w:rtl w:val="0"/>
        </w:rPr>
      </w:r>
    </w:p>
    <w:p w:rsidR="00000000" w:rsidDel="00000000" w:rsidP="00000000" w:rsidRDefault="00000000" w:rsidRPr="00000000" w14:paraId="00000086">
      <w:pPr>
        <w:pStyle w:val="Heading3"/>
        <w:keepNext w:val="0"/>
        <w:keepLines w:val="0"/>
        <w:spacing w:before="280" w:line="276" w:lineRule="auto"/>
        <w:rPr>
          <w:b w:val="1"/>
          <w:color w:val="000000"/>
          <w:sz w:val="26"/>
          <w:szCs w:val="26"/>
        </w:rPr>
      </w:pPr>
      <w:bookmarkStart w:colFirst="0" w:colLast="0" w:name="_qppo5bki95b0" w:id="17"/>
      <w:bookmarkEnd w:id="17"/>
      <w:r w:rsidDel="00000000" w:rsidR="00000000" w:rsidRPr="00000000">
        <w:rPr>
          <w:rtl w:val="0"/>
        </w:rPr>
      </w:r>
    </w:p>
    <w:p w:rsidR="00000000" w:rsidDel="00000000" w:rsidP="00000000" w:rsidRDefault="00000000" w:rsidRPr="00000000" w14:paraId="00000087">
      <w:pPr>
        <w:pStyle w:val="Heading3"/>
        <w:keepNext w:val="0"/>
        <w:keepLines w:val="0"/>
        <w:spacing w:before="280" w:line="276" w:lineRule="auto"/>
        <w:rPr>
          <w:b w:val="1"/>
          <w:color w:val="000000"/>
          <w:sz w:val="26"/>
          <w:szCs w:val="26"/>
        </w:rPr>
      </w:pPr>
      <w:bookmarkStart w:colFirst="0" w:colLast="0" w:name="_a6zp9fpgpov7" w:id="18"/>
      <w:bookmarkEnd w:id="18"/>
      <w:r w:rsidDel="00000000" w:rsidR="00000000" w:rsidRPr="00000000">
        <w:rPr>
          <w:rtl w:val="0"/>
        </w:rPr>
      </w:r>
    </w:p>
    <w:p w:rsidR="00000000" w:rsidDel="00000000" w:rsidP="00000000" w:rsidRDefault="00000000" w:rsidRPr="00000000" w14:paraId="00000088">
      <w:pPr>
        <w:pStyle w:val="Heading3"/>
        <w:keepNext w:val="0"/>
        <w:keepLines w:val="0"/>
        <w:spacing w:before="280" w:line="276" w:lineRule="auto"/>
        <w:rPr>
          <w:b w:val="1"/>
          <w:color w:val="000000"/>
          <w:sz w:val="26"/>
          <w:szCs w:val="26"/>
        </w:rPr>
      </w:pPr>
      <w:bookmarkStart w:colFirst="0" w:colLast="0" w:name="_uvohax6qs61r" w:id="19"/>
      <w:bookmarkEnd w:id="19"/>
      <w:r w:rsidDel="00000000" w:rsidR="00000000" w:rsidRPr="00000000">
        <w:rPr>
          <w:rtl w:val="0"/>
        </w:rPr>
      </w:r>
    </w:p>
    <w:p w:rsidR="00000000" w:rsidDel="00000000" w:rsidP="00000000" w:rsidRDefault="00000000" w:rsidRPr="00000000" w14:paraId="00000089">
      <w:pPr>
        <w:spacing w:after="240" w:before="240" w:line="276" w:lineRule="auto"/>
        <w:ind w:left="0" w:firstLine="0"/>
        <w:rPr>
          <w:b w:val="1"/>
          <w:sz w:val="26"/>
          <w:szCs w:val="26"/>
        </w:rPr>
      </w:pPr>
      <w:r w:rsidDel="00000000" w:rsidR="00000000" w:rsidRPr="00000000">
        <w:rPr>
          <w:rtl w:val="0"/>
        </w:rPr>
      </w:r>
    </w:p>
    <w:p w:rsidR="00000000" w:rsidDel="00000000" w:rsidP="00000000" w:rsidRDefault="00000000" w:rsidRPr="00000000" w14:paraId="0000008A">
      <w:pPr>
        <w:spacing w:after="160" w:line="259" w:lineRule="auto"/>
        <w:ind w:left="0" w:firstLine="0"/>
        <w:rPr/>
      </w:pPr>
      <w:r w:rsidDel="00000000" w:rsidR="00000000" w:rsidRPr="00000000">
        <w:rPr>
          <w:rtl w:val="0"/>
        </w:rPr>
      </w:r>
    </w:p>
    <w:p w:rsidR="00000000" w:rsidDel="00000000" w:rsidP="00000000" w:rsidRDefault="00000000" w:rsidRPr="00000000" w14:paraId="0000008B">
      <w:pPr>
        <w:rPr>
          <w:b w:val="1"/>
        </w:rPr>
      </w:pPr>
      <w:r w:rsidDel="00000000" w:rsidR="00000000" w:rsidRPr="00000000">
        <w:rPr>
          <w:rtl w:val="0"/>
        </w:rPr>
      </w:r>
    </w:p>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spacing w:after="160" w:line="259" w:lineRule="auto"/>
        <w:rPr>
          <w:b w:val="1"/>
        </w:rPr>
      </w:pPr>
      <w:r w:rsidDel="00000000" w:rsidR="00000000" w:rsidRPr="00000000">
        <w:rPr>
          <w:rtl w:val="0"/>
        </w:rPr>
      </w:r>
    </w:p>
    <w:p w:rsidR="00000000" w:rsidDel="00000000" w:rsidP="00000000" w:rsidRDefault="00000000" w:rsidRPr="00000000" w14:paraId="0000008E">
      <w:pPr>
        <w:spacing w:after="160" w:line="259" w:lineRule="auto"/>
        <w:rPr>
          <w:b w:val="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jc w:val="center"/>
      <w:rPr>
        <w:b w:val="1"/>
        <w:sz w:val="26"/>
        <w:szCs w:val="26"/>
      </w:rPr>
    </w:pPr>
    <w:r w:rsidDel="00000000" w:rsidR="00000000" w:rsidRPr="00000000">
      <w:rPr>
        <w:b w:val="1"/>
        <w:sz w:val="34"/>
        <w:szCs w:val="34"/>
        <w:rtl w:val="0"/>
      </w:rPr>
      <w:t xml:space="preserve">GRANT COUNTY FIRE DISTRICT 7</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-495299</wp:posOffset>
          </wp:positionH>
          <wp:positionV relativeFrom="paragraph">
            <wp:posOffset>-190499</wp:posOffset>
          </wp:positionV>
          <wp:extent cx="1147763" cy="931944"/>
          <wp:effectExtent b="0" l="0" r="0" t="0"/>
          <wp:wrapNone/>
          <wp:docPr id="1" name="image1.jpg"/>
          <a:graphic>
            <a:graphicData uri="http://schemas.openxmlformats.org/drawingml/2006/picture">
              <pic:pic>
                <pic:nvPicPr>
                  <pic:cNvPr id="0" name="image1.jpg"/>
                  <pic:cNvPicPr preferRelativeResize="0"/>
                </pic:nvPicPr>
                <pic:blipFill>
                  <a:blip r:embed="rId1"/>
                  <a:srcRect b="16509" l="27235" r="27957" t="17995"/>
                  <a:stretch>
                    <a:fillRect/>
                  </a:stretch>
                </pic:blipFill>
                <pic:spPr>
                  <a:xfrm>
                    <a:off x="0" y="0"/>
                    <a:ext cx="1147763" cy="931944"/>
                  </a:xfrm>
                  <a:prstGeom prst="rect"/>
                  <a:ln/>
                </pic:spPr>
              </pic:pic>
            </a:graphicData>
          </a:graphic>
        </wp:anchor>
      </w:drawing>
    </w:r>
  </w:p>
  <w:p w:rsidR="00000000" w:rsidDel="00000000" w:rsidP="00000000" w:rsidRDefault="00000000" w:rsidRPr="00000000" w14:paraId="00000090">
    <w:pPr>
      <w:jc w:val="center"/>
      <w:rPr>
        <w:b w:val="1"/>
        <w:sz w:val="28"/>
        <w:szCs w:val="28"/>
      </w:rPr>
    </w:pPr>
    <w:r w:rsidDel="00000000" w:rsidR="00000000" w:rsidRPr="00000000">
      <w:rPr>
        <w:b w:val="1"/>
        <w:sz w:val="28"/>
        <w:szCs w:val="28"/>
        <w:rtl w:val="0"/>
      </w:rPr>
      <w:t xml:space="preserve">FIRE CHIEF’S REPORT</w:t>
    </w:r>
  </w:p>
  <w:p w:rsidR="00000000" w:rsidDel="00000000" w:rsidP="00000000" w:rsidRDefault="00000000" w:rsidRPr="00000000" w14:paraId="00000091">
    <w:pPr>
      <w:jc w:val="left"/>
      <w:rPr>
        <w:b w:val="1"/>
      </w:rPr>
    </w:pPr>
    <w:r w:rsidDel="00000000" w:rsidR="00000000" w:rsidRPr="00000000">
      <w:rPr>
        <w:rtl w:val="0"/>
      </w:rPr>
    </w:r>
  </w:p>
  <w:p w:rsidR="00000000" w:rsidDel="00000000" w:rsidP="00000000" w:rsidRDefault="00000000" w:rsidRPr="00000000" w14:paraId="00000092">
    <w:pPr>
      <w:jc w:val="center"/>
      <w:rPr/>
    </w:pPr>
    <w:r w:rsidDel="00000000" w:rsidR="00000000" w:rsidRPr="00000000">
      <w:rPr>
        <w:rtl w:val="0"/>
      </w:rPr>
      <w:t xml:space="preserve">October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lowerLetter"/>
      <w:lvlText w:val="%2."/>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lowerRoman"/>
      <w:lvlText w:val="%3."/>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decimal"/>
      <w:lvlText w:val="%4."/>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lowerLetter"/>
      <w:lvlText w:val="%5."/>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lowerRoman"/>
      <w:lvlText w:val="%6."/>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decimal"/>
      <w:lvlText w:val="%7."/>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lowerLetter"/>
      <w:lvlText w:val="%8."/>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lowerRoman"/>
      <w:lvlText w:val="%9."/>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